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</w:rPr>
        <w:t>附件</w:t>
      </w:r>
      <w:r>
        <w:rPr>
          <w:rFonts w:hint="eastAsia" w:ascii="宋体" w:hAnsi="宋体" w:eastAsia="宋体" w:cs="宋体"/>
          <w:b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sz w:val="24"/>
        </w:rPr>
        <w:t>：中小企业材</w:t>
      </w:r>
      <w:r>
        <w:rPr>
          <w:rFonts w:hint="eastAsia" w:ascii="宋体" w:hAnsi="宋体" w:cs="宋体"/>
          <w:b/>
          <w:sz w:val="24"/>
        </w:rPr>
        <w:t>料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依据《政府采购促进中小企业发展管理办法》（财库〔2020〕46 号），在政府采购活动中，供应商提供的货物、工程或者服务符合下列情形的，享受本办法规定的中小企业扶持政策： 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货物采购项目中，货物由中小企业制造，即货物由中小企业生产且使用该中小企业商号或者注册商标；（二）在工程采购项目中，工程由中小企业承建，即工程施工单位为中小企业；（三）在服务采购项目中，服务由中小企业承接，即提供服务的人员为中小企业依照《中华人民共和国劳动合同法》订立劳动合同的从业人员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在货物采购项目中，供应商提供的货物既有中小企业制造货物，也有大型企业制造货物的，不享受本办法规定的中小企业扶持政策。以联合体形式参加政府采购活动，联合体各方均为中小企业的，联合体视同中小企业。其中，联合体各方均为小微企业的，联合体视同小微企业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本项目将对排名第一的中标候选人提供的中小企业证明材料，随评审结果一并公示。如涉嫌造假，将由监管部门按相关规定进行处理。</w:t>
      </w:r>
    </w:p>
    <w:p>
      <w:pPr>
        <w:pStyle w:val="12"/>
        <w:ind w:firstLine="420"/>
        <w:rPr>
          <w:rFonts w:hint="default"/>
        </w:rPr>
      </w:pPr>
    </w:p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pStyle w:val="4"/>
        <w:rPr>
          <w:rFonts w:ascii="宋体" w:hAnsi="宋体" w:eastAsia="宋体" w:cs="宋体"/>
          <w:color w:val="000000"/>
          <w:kern w:val="0"/>
          <w:sz w:val="28"/>
          <w:szCs w:val="28"/>
          <w:lang w:bidi="ar"/>
        </w:rPr>
      </w:pPr>
    </w:p>
    <w:p>
      <w:pPr>
        <w:pStyle w:val="5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pStyle w:val="6"/>
      </w:pPr>
    </w:p>
    <w:p>
      <w:pPr>
        <w:pStyle w:val="5"/>
        <w:rPr>
          <w:rFonts w:ascii="宋体" w:hAnsi="宋体" w:cs="宋体"/>
          <w:b/>
          <w:bCs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</w:pPr>
    </w:p>
    <w:p>
      <w:pPr>
        <w:widowControl/>
        <w:jc w:val="center"/>
        <w:rPr>
          <w:rFonts w:ascii="宋体" w:hAnsi="宋体" w:cs="宋体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中小企业声明函（服务）</w:t>
      </w:r>
    </w:p>
    <w:p>
      <w:pPr>
        <w:widowControl/>
        <w:jc w:val="center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bidi="ar"/>
        </w:rPr>
        <w:t>（非中小企业投标，不需此件）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本公司（联合体）郑重声明，根据《政府采购促进中小企业发展管理办法》（财库〔2020〕46 号）的规定，本公司（联合体）参加</w:t>
      </w:r>
      <w:r>
        <w:rPr>
          <w:rFonts w:hint="eastAsia" w:ascii="宋体" w:hAnsi="宋体" w:cs="宋体"/>
          <w:sz w:val="24"/>
          <w:u w:val="single"/>
        </w:rPr>
        <w:t>（单位名称）</w:t>
      </w:r>
      <w:r>
        <w:rPr>
          <w:rFonts w:hint="eastAsia" w:ascii="宋体" w:hAnsi="宋体" w:cs="宋体"/>
          <w:sz w:val="24"/>
        </w:rPr>
        <w:t>的</w:t>
      </w:r>
      <w:r>
        <w:rPr>
          <w:rFonts w:hint="eastAsia" w:ascii="宋体" w:hAnsi="宋体" w:cs="宋体"/>
          <w:sz w:val="24"/>
          <w:u w:val="single"/>
        </w:rPr>
        <w:t>（项目名称）</w:t>
      </w:r>
      <w:r>
        <w:rPr>
          <w:rFonts w:hint="eastAsia" w:ascii="宋体" w:hAnsi="宋体" w:cs="宋体"/>
          <w:sz w:val="24"/>
        </w:rPr>
        <w:t>采购活动，服务全部由符合政策要求的中小企业承接。相关企业（含联合体中的中小企业、签订分包意向协议的中小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企业）的具体情况如下：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1. </w:t>
      </w:r>
      <w:r>
        <w:rPr>
          <w:rFonts w:hint="eastAsia" w:ascii="宋体" w:hAnsi="宋体" w:cs="宋体"/>
          <w:sz w:val="24"/>
          <w:u w:val="single"/>
        </w:rPr>
        <w:t>（标的名称</w:t>
      </w:r>
      <w:r>
        <w:rPr>
          <w:rFonts w:hint="eastAsia" w:ascii="宋体" w:hAnsi="宋体" w:cs="宋体"/>
          <w:i/>
          <w:iCs/>
          <w:color w:val="000000"/>
          <w:kern w:val="0"/>
          <w:sz w:val="24"/>
          <w:u w:val="single"/>
          <w:lang w:bidi="ar"/>
        </w:rPr>
        <w:t>）</w:t>
      </w:r>
      <w:r>
        <w:rPr>
          <w:rFonts w:hint="eastAsia" w:ascii="宋体" w:hAnsi="宋体" w:cs="宋体"/>
          <w:i/>
          <w:iCs/>
          <w:color w:val="000000"/>
          <w:kern w:val="0"/>
          <w:sz w:val="24"/>
          <w:lang w:bidi="ar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属于</w:t>
      </w:r>
      <w:r>
        <w:rPr>
          <w:rFonts w:hint="eastAsia" w:ascii="宋体" w:hAnsi="宋体" w:cs="宋体"/>
          <w:sz w:val="24"/>
          <w:u w:val="single"/>
        </w:rPr>
        <w:t>（所属行业）</w:t>
      </w:r>
      <w:r>
        <w:rPr>
          <w:rFonts w:hint="eastAsia" w:ascii="宋体" w:hAnsi="宋体" w:cs="宋体"/>
          <w:i/>
          <w:iCs/>
          <w:color w:val="000000"/>
          <w:kern w:val="0"/>
          <w:sz w:val="24"/>
          <w:lang w:bidi="ar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承接企业为</w:t>
      </w:r>
      <w:r>
        <w:rPr>
          <w:rFonts w:hint="eastAsia" w:ascii="宋体" w:hAnsi="宋体" w:cs="宋体"/>
          <w:sz w:val="24"/>
          <w:u w:val="single"/>
        </w:rPr>
        <w:t>（企业名称）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，从业人员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人，营业收入为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万元，资产总额为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万元，属于</w:t>
      </w:r>
      <w:r>
        <w:rPr>
          <w:rFonts w:hint="eastAsia" w:ascii="宋体" w:hAnsi="宋体" w:cs="宋体"/>
          <w:sz w:val="24"/>
          <w:u w:val="single"/>
        </w:rPr>
        <w:t>（中型企业、小型企业、微型企业</w:t>
      </w:r>
      <w:r>
        <w:rPr>
          <w:rFonts w:hint="eastAsia" w:ascii="宋体" w:hAnsi="宋体" w:cs="宋体"/>
          <w:i/>
          <w:iCs/>
          <w:color w:val="000000"/>
          <w:kern w:val="0"/>
          <w:sz w:val="24"/>
          <w:u w:val="single"/>
          <w:lang w:bidi="ar"/>
        </w:rPr>
        <w:t>）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2. </w:t>
      </w:r>
      <w:r>
        <w:rPr>
          <w:rFonts w:hint="eastAsia" w:ascii="宋体" w:hAnsi="宋体" w:cs="宋体"/>
          <w:sz w:val="24"/>
          <w:u w:val="single"/>
        </w:rPr>
        <w:t>（标的名称）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属于</w:t>
      </w:r>
      <w:r>
        <w:rPr>
          <w:rFonts w:hint="eastAsia" w:ascii="宋体" w:hAnsi="宋体" w:cs="宋体"/>
          <w:sz w:val="24"/>
          <w:u w:val="single"/>
        </w:rPr>
        <w:t>（所属行业）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承接企业为</w:t>
      </w:r>
      <w:r>
        <w:rPr>
          <w:rFonts w:hint="eastAsia" w:ascii="宋体" w:hAnsi="宋体" w:cs="宋体"/>
          <w:sz w:val="24"/>
          <w:u w:val="single"/>
        </w:rPr>
        <w:t>（企业名称）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，从业人员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人，营业收入为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万元，资产总额为</w:t>
      </w:r>
      <w:r>
        <w:rPr>
          <w:rFonts w:hint="eastAsia" w:ascii="宋体" w:hAnsi="宋体" w:cs="宋体"/>
          <w:color w:val="000000"/>
          <w:kern w:val="0"/>
          <w:sz w:val="24"/>
          <w:u w:val="single"/>
          <w:lang w:bidi="ar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>万元，属于</w:t>
      </w:r>
      <w:r>
        <w:rPr>
          <w:rFonts w:hint="eastAsia" w:ascii="宋体" w:hAnsi="宋体" w:cs="宋体"/>
          <w:i/>
          <w:iCs/>
          <w:color w:val="000000"/>
          <w:kern w:val="0"/>
          <w:sz w:val="24"/>
          <w:u w:val="single"/>
          <w:lang w:bidi="ar"/>
        </w:rPr>
        <w:t>（</w:t>
      </w:r>
      <w:r>
        <w:rPr>
          <w:rFonts w:hint="eastAsia" w:ascii="宋体" w:hAnsi="宋体" w:cs="宋体"/>
          <w:sz w:val="24"/>
          <w:u w:val="single"/>
        </w:rPr>
        <w:t>中型企业、小型企业、微型企业）。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……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以上企业，不属于大企业的分支机构，不存在控股股东为大企业的情形，也不存在与大企业的负责人为同一人的情形。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本企业对上述声明内容的真实性负责。如有虚假，将依法承担相应责任。 </w:t>
      </w:r>
    </w:p>
    <w:p>
      <w:pPr>
        <w:widowControl/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企业名称（盖章） </w:t>
      </w:r>
    </w:p>
    <w:p>
      <w:pPr>
        <w:widowControl/>
        <w:spacing w:line="360" w:lineRule="auto"/>
        <w:ind w:firstLine="480" w:firstLineChars="200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                                           日期： </w:t>
      </w:r>
    </w:p>
    <w:p>
      <w:pPr>
        <w:pStyle w:val="13"/>
        <w:spacing w:line="500" w:lineRule="exact"/>
        <w:ind w:firstLine="0" w:firstLineChars="0"/>
        <w:jc w:val="right"/>
        <w:rPr>
          <w:rFonts w:ascii="宋体" w:hAnsi="宋体" w:cs="宋体"/>
          <w:color w:val="000000"/>
          <w:kern w:val="0"/>
          <w:sz w:val="24"/>
          <w:szCs w:val="24"/>
          <w:lang w:bidi="ar"/>
        </w:rPr>
      </w:pPr>
    </w:p>
    <w:p>
      <w:pPr>
        <w:widowControl/>
        <w:spacing w:line="360" w:lineRule="auto"/>
        <w:ind w:firstLine="480" w:firstLineChars="200"/>
        <w:jc w:val="left"/>
        <w:rPr>
          <w:lang w:bidi="ar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从业人员、营业收入、资产总额填报上一年度数据，无上一年度数据的新成立企业可不填报。</w:t>
      </w:r>
    </w:p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rFonts w:hint="eastAsia"/>
        <w:b/>
      </w:rPr>
      <w:t>15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rFonts w:hint="eastAsia"/>
        <w:b/>
      </w:rPr>
      <w:t>16</w:t>
    </w:r>
    <w:r>
      <w:rPr>
        <w:b/>
        <w:sz w:val="24"/>
        <w:szCs w:val="24"/>
      </w:rP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770FC4"/>
    <w:multiLevelType w:val="singleLevel"/>
    <w:tmpl w:val="78770FC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3E0B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  <w:style w:type="paragraph" w:styleId="5">
    <w:name w:val="Normal Indent"/>
    <w:basedOn w:val="1"/>
    <w:next w:val="6"/>
    <w:qFormat/>
    <w:uiPriority w:val="0"/>
    <w:pPr>
      <w:ind w:firstLine="420"/>
    </w:pPr>
    <w:rPr>
      <w:szCs w:val="20"/>
    </w:rPr>
  </w:style>
  <w:style w:type="paragraph" w:styleId="6">
    <w:name w:val="Body Text First Indent 2"/>
    <w:basedOn w:val="7"/>
    <w:next w:val="1"/>
    <w:qFormat/>
    <w:uiPriority w:val="0"/>
    <w:pPr>
      <w:ind w:firstLine="420" w:firstLineChars="200"/>
    </w:pPr>
  </w:style>
  <w:style w:type="paragraph" w:styleId="7">
    <w:name w:val="Body Text Indent"/>
    <w:basedOn w:val="1"/>
    <w:next w:val="8"/>
    <w:uiPriority w:val="0"/>
    <w:pPr>
      <w:ind w:firstLine="630"/>
    </w:pPr>
    <w:rPr>
      <w:rFonts w:cs="Times New Roman"/>
      <w:sz w:val="32"/>
      <w:szCs w:val="20"/>
    </w:rPr>
  </w:style>
  <w:style w:type="paragraph" w:styleId="8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9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customStyle="1" w:styleId="12">
    <w:name w:val="样式 ！正文 + 首行缩进:  2 字符"/>
    <w:basedOn w:val="1"/>
    <w:qFormat/>
    <w:uiPriority w:val="0"/>
    <w:pPr>
      <w:ind w:firstLine="480" w:firstLineChars="200"/>
    </w:pPr>
    <w:rPr>
      <w:rFonts w:hint="eastAsia" w:ascii="Arial" w:hAnsi="Arial" w:cs="宋体"/>
    </w:rPr>
  </w:style>
  <w:style w:type="paragraph" w:customStyle="1" w:styleId="13">
    <w:name w:val="02标题二"/>
    <w:basedOn w:val="1"/>
    <w:qFormat/>
    <w:uiPriority w:val="99"/>
    <w:pPr>
      <w:ind w:firstLine="562" w:firstLineChars="200"/>
    </w:pPr>
    <w:rPr>
      <w:rFonts w:cs="华文仿宋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2022-12-07T01:10:43Z</dcterms:created>
  <dc:creator>Administrator</dc:creator>
  <cp:lastModifiedBy>亮</cp:lastModifiedBy>
  <dcterms:modified xsi:type="dcterms:W3CDTF">2022-12-07T01:11:01Z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45123E2BF29348419CC0C4D346480BE3</vt:lpwstr>
  </property>
</Properties>
</file>